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AA" w:rsidRPr="00DA1CB9" w:rsidRDefault="00E705AA" w:rsidP="00E705AA">
      <w:pPr>
        <w:ind w:firstLine="0"/>
        <w:rPr>
          <w:b/>
          <w:szCs w:val="24"/>
        </w:rPr>
      </w:pPr>
      <w:r w:rsidRPr="00DA1CB9">
        <w:rPr>
          <w:b/>
          <w:szCs w:val="24"/>
        </w:rPr>
        <w:t xml:space="preserve">Quadro </w:t>
      </w:r>
      <w:proofErr w:type="gramStart"/>
      <w:r w:rsidRPr="00DA1CB9">
        <w:rPr>
          <w:b/>
          <w:szCs w:val="24"/>
        </w:rPr>
        <w:t>2</w:t>
      </w:r>
      <w:proofErr w:type="gramEnd"/>
      <w:r w:rsidRPr="00DA1CB9">
        <w:rPr>
          <w:b/>
          <w:szCs w:val="24"/>
        </w:rPr>
        <w:t>: Calendário agrícola Terena.</w:t>
      </w: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565"/>
        <w:gridCol w:w="599"/>
        <w:gridCol w:w="602"/>
        <w:gridCol w:w="565"/>
        <w:gridCol w:w="565"/>
        <w:gridCol w:w="565"/>
        <w:gridCol w:w="565"/>
        <w:gridCol w:w="565"/>
        <w:gridCol w:w="460"/>
        <w:gridCol w:w="564"/>
        <w:gridCol w:w="567"/>
        <w:gridCol w:w="527"/>
      </w:tblGrid>
      <w:tr w:rsidR="00E705AA" w:rsidRPr="00DA1CB9" w:rsidTr="001C4EBF">
        <w:trPr>
          <w:trHeight w:val="330"/>
        </w:trPr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Jan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Mar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Mai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Set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Out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proofErr w:type="spellStart"/>
            <w:r w:rsidRPr="00DA1CB9">
              <w:rPr>
                <w:b/>
                <w:bCs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b/>
                <w:bCs/>
                <w:szCs w:val="24"/>
                <w:lang w:eastAsia="pt-BR"/>
              </w:rPr>
            </w:pPr>
            <w:r w:rsidRPr="00DA1CB9">
              <w:rPr>
                <w:b/>
                <w:bCs/>
                <w:szCs w:val="24"/>
                <w:lang w:eastAsia="pt-BR"/>
              </w:rPr>
              <w:t>Dez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Preparo do solo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rama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de mandioca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feijão convencional 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do feijão convencional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do feijão miúdo 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do feijão miúdo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milho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do milho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arroz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do arroz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cana-de-açúcar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da cana-de-açúcar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abóbora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da abóbora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Plantio de melancia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Colheita da melancia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15"/>
        </w:trPr>
        <w:tc>
          <w:tcPr>
            <w:tcW w:w="2181" w:type="dxa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 xml:space="preserve">Coleta de </w:t>
            </w:r>
            <w:proofErr w:type="spellStart"/>
            <w:r w:rsidRPr="00DA1CB9">
              <w:rPr>
                <w:szCs w:val="24"/>
                <w:lang w:eastAsia="pt-BR"/>
              </w:rPr>
              <w:t>Guavira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  <w:tr w:rsidR="00E705AA" w:rsidRPr="00DA1CB9" w:rsidTr="001C4EBF">
        <w:trPr>
          <w:trHeight w:val="330"/>
        </w:trPr>
        <w:tc>
          <w:tcPr>
            <w:tcW w:w="2181" w:type="dxa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Coleta de manga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</w:tcBorders>
            <w:shd w:val="clear" w:color="000000" w:fill="963634"/>
            <w:noWrap/>
            <w:vAlign w:val="bottom"/>
            <w:hideMark/>
          </w:tcPr>
          <w:p w:rsidR="00E705AA" w:rsidRPr="00DA1CB9" w:rsidRDefault="00E705AA" w:rsidP="001C4EBF">
            <w:pPr>
              <w:spacing w:before="0" w:after="0" w:line="240" w:lineRule="auto"/>
              <w:ind w:firstLine="0"/>
              <w:jc w:val="left"/>
              <w:rPr>
                <w:szCs w:val="24"/>
                <w:lang w:eastAsia="pt-BR"/>
              </w:rPr>
            </w:pPr>
            <w:r w:rsidRPr="00DA1CB9">
              <w:rPr>
                <w:szCs w:val="24"/>
                <w:lang w:eastAsia="pt-BR"/>
              </w:rPr>
              <w:t> </w:t>
            </w:r>
          </w:p>
        </w:tc>
      </w:tr>
    </w:tbl>
    <w:p w:rsidR="00E705AA" w:rsidRPr="00DA1CB9" w:rsidRDefault="00E705AA" w:rsidP="00E705AA">
      <w:pPr>
        <w:spacing w:before="0" w:after="0" w:line="240" w:lineRule="auto"/>
        <w:ind w:firstLine="0"/>
        <w:rPr>
          <w:bCs/>
          <w:sz w:val="20"/>
          <w:szCs w:val="24"/>
        </w:rPr>
      </w:pPr>
      <w:r w:rsidRPr="00DA1CB9">
        <w:rPr>
          <w:b/>
          <w:bCs/>
          <w:sz w:val="20"/>
          <w:szCs w:val="24"/>
        </w:rPr>
        <w:t xml:space="preserve">Fonte: </w:t>
      </w:r>
      <w:r w:rsidRPr="00DA1CB9">
        <w:rPr>
          <w:bCs/>
          <w:sz w:val="20"/>
          <w:szCs w:val="24"/>
        </w:rPr>
        <w:t xml:space="preserve">Quadro adaptado da tese de dissertação de Claudionor do Carmo Miranda, Campo Grande, MS, 2006. Dados de campo obtidos pela autora por meio das observações empíricas e entrevista direta com os agricultores da aldeia </w:t>
      </w:r>
      <w:proofErr w:type="spellStart"/>
      <w:r w:rsidRPr="00DA1CB9">
        <w:rPr>
          <w:bCs/>
          <w:sz w:val="20"/>
          <w:szCs w:val="24"/>
        </w:rPr>
        <w:t>Ipegue</w:t>
      </w:r>
      <w:proofErr w:type="spellEnd"/>
      <w:r w:rsidRPr="00DA1CB9">
        <w:rPr>
          <w:bCs/>
          <w:sz w:val="20"/>
          <w:szCs w:val="24"/>
        </w:rPr>
        <w:t xml:space="preserve"> e Colônia Nova, município de </w:t>
      </w:r>
      <w:proofErr w:type="spellStart"/>
      <w:r w:rsidRPr="00DA1CB9">
        <w:rPr>
          <w:bCs/>
          <w:sz w:val="20"/>
          <w:szCs w:val="24"/>
        </w:rPr>
        <w:t>Aquiduana</w:t>
      </w:r>
      <w:proofErr w:type="spellEnd"/>
      <w:r w:rsidRPr="00DA1CB9">
        <w:rPr>
          <w:bCs/>
          <w:sz w:val="20"/>
          <w:szCs w:val="24"/>
        </w:rPr>
        <w:t>/MS.</w:t>
      </w:r>
    </w:p>
    <w:p w:rsidR="00E705AA" w:rsidRDefault="00E705AA" w:rsidP="00E705AA"/>
    <w:p w:rsidR="00A34673" w:rsidRDefault="00A34673">
      <w:bookmarkStart w:id="0" w:name="_GoBack"/>
      <w:bookmarkEnd w:id="0"/>
    </w:p>
    <w:sectPr w:rsidR="00A34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AA"/>
    <w:rsid w:val="00A34673"/>
    <w:rsid w:val="00E705AA"/>
    <w:rsid w:val="00ED687C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A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A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ELISANGELA</cp:lastModifiedBy>
  <cp:revision>1</cp:revision>
  <dcterms:created xsi:type="dcterms:W3CDTF">2017-02-23T18:34:00Z</dcterms:created>
  <dcterms:modified xsi:type="dcterms:W3CDTF">2017-02-23T18:34:00Z</dcterms:modified>
</cp:coreProperties>
</file>